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3478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34784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784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234784" w:rsidRPr="00433A90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 w:rsidRPr="00433A90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 w:rsidRPr="00433A90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433A90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 w:rsidRPr="00433A9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«Больше</w:t>
      </w:r>
      <w:r w:rsidR="001814B6" w:rsidRPr="00433A90">
        <w:rPr>
          <w:rFonts w:ascii="Times New Roman" w:hAnsi="Times New Roman" w:cs="Times New Roman"/>
          <w:b/>
          <w:sz w:val="24"/>
          <w:szCs w:val="24"/>
        </w:rPr>
        <w:t>кибьин</w:t>
      </w:r>
      <w:r w:rsidRPr="00433A90"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бюджета муниципального образования «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Большекибьинское» за 1 </w:t>
      </w:r>
      <w:r w:rsidR="0023478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24DB7" w:rsidRDefault="00224DB7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4B6" w:rsidRPr="00234784" w:rsidRDefault="001814B6" w:rsidP="0023478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234784">
        <w:rPr>
          <w:rFonts w:ascii="Times New Roman" w:hAnsi="Times New Roman" w:cs="Times New Roman"/>
        </w:rPr>
        <w:t xml:space="preserve">Заключение  на  постановление администрации муниципального образования «Большекибьинское» от </w:t>
      </w:r>
      <w:r w:rsidR="00234784" w:rsidRPr="00234784">
        <w:rPr>
          <w:rFonts w:ascii="Times New Roman" w:hAnsi="Times New Roman" w:cs="Times New Roman"/>
        </w:rPr>
        <w:t xml:space="preserve">12.07.2019г. № 46  </w:t>
      </w:r>
      <w:r w:rsidRPr="00234784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«Большекибьинское» за 1 </w:t>
      </w:r>
      <w:r w:rsidR="00234784" w:rsidRPr="00234784">
        <w:rPr>
          <w:rFonts w:ascii="Times New Roman" w:hAnsi="Times New Roman" w:cs="Times New Roman"/>
        </w:rPr>
        <w:t>полугодие</w:t>
      </w:r>
      <w:r w:rsidRPr="00234784">
        <w:rPr>
          <w:rFonts w:ascii="Times New Roman" w:hAnsi="Times New Roman" w:cs="Times New Roman"/>
        </w:rPr>
        <w:t xml:space="preserve"> 2019 года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</w:t>
      </w:r>
      <w:r w:rsidRPr="00234784">
        <w:rPr>
          <w:rFonts w:ascii="Times New Roman" w:hAnsi="Times New Roman" w:cs="Times New Roman"/>
          <w:sz w:val="28"/>
          <w:szCs w:val="28"/>
        </w:rPr>
        <w:t xml:space="preserve"> </w:t>
      </w:r>
      <w:r w:rsidRPr="00234784">
        <w:rPr>
          <w:rFonts w:ascii="Times New Roman" w:hAnsi="Times New Roman" w:cs="Times New Roman"/>
        </w:rPr>
        <w:t>образований» (в ред. изменений),  Федерального закона от</w:t>
      </w:r>
      <w:proofErr w:type="gramEnd"/>
      <w:r w:rsidRPr="00234784">
        <w:rPr>
          <w:rFonts w:ascii="Times New Roman" w:hAnsi="Times New Roman" w:cs="Times New Roman"/>
        </w:rPr>
        <w:t xml:space="preserve"> </w:t>
      </w:r>
      <w:proofErr w:type="gramStart"/>
      <w:r w:rsidRPr="00234784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Фе</w:t>
      </w:r>
      <w:r w:rsidR="008C579A" w:rsidRPr="00234784">
        <w:rPr>
          <w:rFonts w:ascii="Times New Roman" w:hAnsi="Times New Roman" w:cs="Times New Roman"/>
        </w:rPr>
        <w:t>дерации» (в ред. изменений)</w:t>
      </w:r>
      <w:r w:rsidRPr="00234784">
        <w:rPr>
          <w:rFonts w:ascii="Times New Roman" w:hAnsi="Times New Roman" w:cs="Times New Roman"/>
        </w:rPr>
        <w:t>,</w:t>
      </w:r>
      <w:r w:rsidRPr="00234784">
        <w:rPr>
          <w:rFonts w:ascii="Times New Roman" w:hAnsi="Times New Roman" w:cs="Times New Roman"/>
          <w:sz w:val="28"/>
          <w:szCs w:val="28"/>
        </w:rPr>
        <w:t xml:space="preserve"> </w:t>
      </w:r>
      <w:r w:rsidRPr="00234784">
        <w:rPr>
          <w:rFonts w:ascii="Times New Roman" w:hAnsi="Times New Roman" w:cs="Times New Roman"/>
        </w:rPr>
        <w:t xml:space="preserve"> Уставом муниципального образования «Большекибьинское»,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«Большекибьинское» по осуществлению внешнего муниципального финансового контроля, утвержденного решением Совета депутатов муниципального образования «Большекибьинское» от 14.12.2018г. № 20.2, Положением «О бюджетном процессе в муниципальном образовании «Большекибьинское</w:t>
      </w:r>
      <w:proofErr w:type="gramEnd"/>
      <w:r w:rsidRPr="00234784">
        <w:rPr>
          <w:rFonts w:ascii="Times New Roman" w:hAnsi="Times New Roman" w:cs="Times New Roman"/>
        </w:rPr>
        <w:t xml:space="preserve">» от 16.10.2008г. № 3.2  (в ред. изменений), 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</w:t>
      </w:r>
      <w:proofErr w:type="gramStart"/>
      <w:r w:rsidRPr="00234784">
        <w:rPr>
          <w:rFonts w:ascii="Times New Roman" w:hAnsi="Times New Roman" w:cs="Times New Roman"/>
        </w:rPr>
        <w:t>от</w:t>
      </w:r>
      <w:proofErr w:type="gramEnd"/>
      <w:r w:rsidRPr="00234784">
        <w:rPr>
          <w:rFonts w:ascii="Times New Roman" w:hAnsi="Times New Roman" w:cs="Times New Roman"/>
        </w:rPr>
        <w:t xml:space="preserve">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 «Можгинский район» от 12.12.2018г. № 22.12.</w:t>
      </w:r>
    </w:p>
    <w:p w:rsidR="001814B6" w:rsidRPr="00234784" w:rsidRDefault="001814B6" w:rsidP="0023478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Бюджет муниципального образования «Большекибьинское» за 1 </w:t>
      </w:r>
      <w:r w:rsidR="00234784" w:rsidRPr="00234784">
        <w:rPr>
          <w:rFonts w:ascii="Times New Roman" w:hAnsi="Times New Roman" w:cs="Times New Roman"/>
        </w:rPr>
        <w:t>полугодие</w:t>
      </w:r>
      <w:r w:rsidRPr="00234784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234784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 1 902,8 тыс. руб., что составляет 52,5 % от плановых назначений, в том числе   налоговые и неналоговые доходы поступили в сумме 626,6 тыс. руб., что составляет 36,7%, т.е. собственные доходы не достигли 50 % уровень от планируемых за год к поступлению.</w:t>
      </w:r>
      <w:proofErr w:type="gramEnd"/>
      <w:r w:rsidRPr="00234784">
        <w:rPr>
          <w:rFonts w:ascii="Times New Roman" w:hAnsi="Times New Roman" w:cs="Times New Roman"/>
        </w:rPr>
        <w:t xml:space="preserve">   За 1 полугодие 2019 года в структуре собственных  доходов 50% уровень исполнения от плановых назначений  превысил  по двум  доходным источникам. По остальным доходам  процент исполнения составляет от  1,4 до 16,4%.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Безвозмездные поступления  при плане –  1 917,3 тыс. руб., поступили в сумме  1276,2 тыс. руб., или   66,6%  от плановых бюджетных назначений. Удельный вес в общем объеме доходов – 67,1%.  Безвозмездные поступления выше  аналогичного периода 2018 года на сумму 161,3 тыс. руб.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01.07.2019г. в сравнении с аналогичным периодом прошлого года увеличилась на 89,4 тыс. руб. и   составила в размере  381,2 тыс. руб.</w:t>
      </w:r>
    </w:p>
    <w:p w:rsidR="00234784" w:rsidRPr="00234784" w:rsidRDefault="00234784" w:rsidP="00234784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За 1 полугодие 2019г. расходы составили в сумме 1 568,3 тыс. рублей, или 43,3% от плановых бюджетных ассигнований (3 623,3 тыс. руб.). За 1 полугодие 2019 года только  по разделу  «Национальная экономика» процент исполнения превысил 50% уровень. По разделу и «</w:t>
      </w:r>
      <w:proofErr w:type="gramStart"/>
      <w:r w:rsidRPr="00234784">
        <w:rPr>
          <w:rFonts w:ascii="Times New Roman" w:hAnsi="Times New Roman" w:cs="Times New Roman"/>
        </w:rPr>
        <w:t>Культура</w:t>
      </w:r>
      <w:proofErr w:type="gramEnd"/>
      <w:r w:rsidRPr="00234784">
        <w:rPr>
          <w:rFonts w:ascii="Times New Roman" w:hAnsi="Times New Roman" w:cs="Times New Roman"/>
        </w:rPr>
        <w:t xml:space="preserve"> и кинематография» исполнение 100%, по  разделам «Общегосударственные вопросы», «Национальная оборона», «Национальная безопасность и правоохранительная деятельность», «Жилищно-коммунальное хозяйство», «Физическая культура и спорт»    процент исполнения составил  от 8,7 до 44,0%.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За 1 полугодие 2019 года в сравнении с аналогичным периодом прошлого года,  по пяти  расходным источникам из восьми наблюдается сокращение расходов, по трем  - увеличение.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lastRenderedPageBreak/>
        <w:t>Бюджет сельского поселения за 1 полугодие 2019г. исполнен с профицитом  в размере  334,5 тыс. руб.</w:t>
      </w:r>
    </w:p>
    <w:p w:rsidR="00234784" w:rsidRPr="00234784" w:rsidRDefault="00234784" w:rsidP="00234784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Сумма дебиторской задолженности бюджета сельского поселения по состоянию на 01.07.2019г. в сравнении с началом года (17,0 тыс.</w:t>
      </w:r>
      <w:r>
        <w:rPr>
          <w:rFonts w:ascii="Times New Roman" w:hAnsi="Times New Roman" w:cs="Times New Roman"/>
        </w:rPr>
        <w:t xml:space="preserve"> </w:t>
      </w:r>
      <w:r w:rsidRPr="00234784">
        <w:rPr>
          <w:rFonts w:ascii="Times New Roman" w:hAnsi="Times New Roman" w:cs="Times New Roman"/>
        </w:rPr>
        <w:t xml:space="preserve">руб.) увеличилась на 7,0 тыс. руб. и  составила в размере 24 0 тыс. рублей. Кредиторская задолженность на начало года отсутствовала, по состоянию на 01.07.2019г.  составила в размере 7,7 тыс. рублей. </w:t>
      </w:r>
    </w:p>
    <w:p w:rsidR="00234784" w:rsidRDefault="00234784" w:rsidP="00234784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Проведенное экспертно-аналитическое мероприятие по  отчету об исполнении бюджета муниципального образования «Большекибьинское»  за 1 полугодие 2019 года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234784" w:rsidRDefault="0000021B" w:rsidP="00234784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234784" w:rsidRDefault="0000021B" w:rsidP="0023478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234784">
        <w:rPr>
          <w:rFonts w:ascii="Times New Roman" w:hAnsi="Times New Roman" w:cs="Times New Roman"/>
          <w:bCs/>
        </w:rPr>
        <w:t>в</w:t>
      </w:r>
      <w:r w:rsidRPr="00234784">
        <w:rPr>
          <w:rFonts w:ascii="Times New Roman" w:hAnsi="Times New Roman" w:cs="Times New Roman"/>
        </w:rPr>
        <w:t xml:space="preserve"> целях </w:t>
      </w:r>
      <w:proofErr w:type="gramStart"/>
      <w:r w:rsidRPr="00234784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234784">
        <w:rPr>
          <w:rFonts w:ascii="Times New Roman" w:hAnsi="Times New Roman" w:cs="Times New Roman"/>
        </w:rPr>
        <w:t xml:space="preserve"> и увеличения доходной базы </w:t>
      </w:r>
      <w:r w:rsidR="00234784">
        <w:rPr>
          <w:rFonts w:ascii="Times New Roman" w:hAnsi="Times New Roman" w:cs="Times New Roman"/>
        </w:rPr>
        <w:t>бюджета</w:t>
      </w:r>
      <w:r w:rsidRPr="00234784">
        <w:rPr>
          <w:rFonts w:ascii="Times New Roman" w:hAnsi="Times New Roman" w:cs="Times New Roman"/>
        </w:rPr>
        <w:t xml:space="preserve"> </w:t>
      </w:r>
      <w:r w:rsidR="001814B6" w:rsidRPr="00234784">
        <w:rPr>
          <w:rFonts w:ascii="Times New Roman" w:hAnsi="Times New Roman" w:cs="Times New Roman"/>
        </w:rPr>
        <w:t>сельского поселения</w:t>
      </w:r>
      <w:r w:rsidRPr="00234784">
        <w:rPr>
          <w:rFonts w:ascii="Times New Roman" w:hAnsi="Times New Roman" w:cs="Times New Roman"/>
        </w:rPr>
        <w:t>.</w:t>
      </w:r>
    </w:p>
    <w:p w:rsidR="0000021B" w:rsidRPr="00234784" w:rsidRDefault="0000021B" w:rsidP="00234784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234784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965B8" w:rsidRPr="00234784" w:rsidRDefault="007965B8" w:rsidP="0023478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</w:rPr>
      </w:pPr>
    </w:p>
    <w:p w:rsidR="00234784" w:rsidRPr="00234784" w:rsidRDefault="00A877A6" w:rsidP="00234784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исп.  </w:t>
      </w:r>
      <w:r w:rsidR="00234784" w:rsidRPr="00234784">
        <w:rPr>
          <w:rFonts w:ascii="Times New Roman" w:hAnsi="Times New Roman" w:cs="Times New Roman"/>
        </w:rPr>
        <w:t>инспектор</w:t>
      </w:r>
      <w:r w:rsidR="0000021B" w:rsidRPr="00234784">
        <w:rPr>
          <w:rFonts w:ascii="Times New Roman" w:hAnsi="Times New Roman" w:cs="Times New Roman"/>
        </w:rPr>
        <w:t xml:space="preserve"> </w:t>
      </w:r>
      <w:r w:rsidRPr="00234784">
        <w:rPr>
          <w:rFonts w:ascii="Times New Roman" w:hAnsi="Times New Roman" w:cs="Times New Roman"/>
        </w:rPr>
        <w:t xml:space="preserve"> КСО </w:t>
      </w:r>
      <w:r w:rsidR="00234784" w:rsidRPr="00234784">
        <w:rPr>
          <w:rFonts w:ascii="Times New Roman" w:hAnsi="Times New Roman" w:cs="Times New Roman"/>
        </w:rPr>
        <w:t>Е.В. Трефилова</w:t>
      </w:r>
    </w:p>
    <w:p w:rsidR="00A877A6" w:rsidRPr="00234784" w:rsidRDefault="007D4E4C" w:rsidP="00234784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234784">
        <w:rPr>
          <w:rFonts w:ascii="Times New Roman" w:hAnsi="Times New Roman" w:cs="Times New Roman"/>
        </w:rPr>
        <w:t xml:space="preserve">    </w:t>
      </w:r>
      <w:r w:rsidR="00BC3042">
        <w:rPr>
          <w:rFonts w:ascii="Times New Roman" w:hAnsi="Times New Roman" w:cs="Times New Roman"/>
        </w:rPr>
        <w:t>18</w:t>
      </w:r>
      <w:r w:rsidRPr="00234784">
        <w:rPr>
          <w:rFonts w:ascii="Times New Roman" w:hAnsi="Times New Roman" w:cs="Times New Roman"/>
        </w:rPr>
        <w:t>.0</w:t>
      </w:r>
      <w:r w:rsidR="00BC3042">
        <w:rPr>
          <w:rFonts w:ascii="Times New Roman" w:hAnsi="Times New Roman" w:cs="Times New Roman"/>
        </w:rPr>
        <w:t>7</w:t>
      </w:r>
      <w:r w:rsidRPr="00234784">
        <w:rPr>
          <w:rFonts w:ascii="Times New Roman" w:hAnsi="Times New Roman" w:cs="Times New Roman"/>
        </w:rPr>
        <w:t>.2019г.</w:t>
      </w:r>
      <w:bookmarkStart w:id="0" w:name="_GoBack"/>
      <w:bookmarkEnd w:id="0"/>
    </w:p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D307D"/>
    <w:rsid w:val="002055A4"/>
    <w:rsid w:val="00224DB7"/>
    <w:rsid w:val="00234784"/>
    <w:rsid w:val="002632A3"/>
    <w:rsid w:val="00433A90"/>
    <w:rsid w:val="005B7193"/>
    <w:rsid w:val="007965B8"/>
    <w:rsid w:val="007D4E4C"/>
    <w:rsid w:val="00863658"/>
    <w:rsid w:val="008C579A"/>
    <w:rsid w:val="00975EDE"/>
    <w:rsid w:val="00A877A6"/>
    <w:rsid w:val="00AD5047"/>
    <w:rsid w:val="00B244A7"/>
    <w:rsid w:val="00BC3042"/>
    <w:rsid w:val="00CD1AC7"/>
    <w:rsid w:val="00DD34EA"/>
    <w:rsid w:val="00E54991"/>
    <w:rsid w:val="00F1565D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10A6-E08D-45A5-A8CC-5E808CA5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dcterms:created xsi:type="dcterms:W3CDTF">2019-08-02T07:15:00Z</dcterms:created>
  <dcterms:modified xsi:type="dcterms:W3CDTF">2019-08-02T09:32:00Z</dcterms:modified>
</cp:coreProperties>
</file>